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7C269C" w:rsidP="00E163E4">
      <w:pPr>
        <w:spacing w:line="360" w:lineRule="auto"/>
        <w:jc w:val="center"/>
        <w:rPr>
          <w:rFonts w:ascii="Arial" w:hAnsi="Arial" w:cs="Arial"/>
          <w:b/>
          <w:bCs/>
          <w:color w:val="404040"/>
        </w:rPr>
      </w:pPr>
      <w:r>
        <w:rPr>
          <w:rFonts w:ascii="Arial" w:hAnsi="Arial" w:cs="Arial"/>
          <w:b/>
          <w:noProof/>
          <w:color w:val="404040"/>
        </w:rPr>
        <w:drawing>
          <wp:inline distT="0" distB="0" distL="0" distR="0">
            <wp:extent cx="2266950" cy="428625"/>
            <wp:effectExtent l="0" t="0" r="0" b="952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266950" cy="428625"/>
                    </a:xfrm>
                    <a:prstGeom prst="rect">
                      <a:avLst/>
                    </a:prstGeom>
                    <a:noFill/>
                    <a:ln>
                      <a:noFill/>
                    </a:ln>
                  </pic:spPr>
                </pic:pic>
              </a:graphicData>
            </a:graphic>
          </wp:inline>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252F3D" w:rsidRDefault="00252F3D" w:rsidP="003521A0">
      <w:pPr>
        <w:spacing w:line="360" w:lineRule="auto"/>
        <w:jc w:val="both"/>
        <w:rPr>
          <w:rFonts w:ascii="Arial" w:hAnsi="Arial" w:cs="Arial"/>
          <w:b/>
          <w:bCs/>
          <w:color w:val="404040"/>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AB58C2">
        <w:rPr>
          <w:rFonts w:ascii="Arial" w:hAnsi="Arial" w:cs="Arial"/>
          <w:bCs/>
          <w:color w:val="404040"/>
          <w:sz w:val="20"/>
          <w:szCs w:val="20"/>
          <w:u w:val="single"/>
        </w:rPr>
        <w:t>16</w:t>
      </w:r>
      <w:r w:rsidR="00C06180" w:rsidRPr="00C06180">
        <w:rPr>
          <w:rFonts w:ascii="Arial" w:hAnsi="Arial" w:cs="Arial"/>
          <w:bCs/>
          <w:color w:val="404040"/>
          <w:sz w:val="20"/>
          <w:szCs w:val="20"/>
          <w:u w:val="single"/>
          <w:vertAlign w:val="superscript"/>
        </w:rPr>
        <w:t>th</w:t>
      </w:r>
      <w:r w:rsidR="00ED438B">
        <w:rPr>
          <w:rFonts w:ascii="Arial" w:hAnsi="Arial" w:cs="Arial"/>
          <w:bCs/>
          <w:color w:val="404040"/>
          <w:sz w:val="20"/>
          <w:szCs w:val="20"/>
          <w:u w:val="single"/>
        </w:rPr>
        <w:t xml:space="preserve"> </w:t>
      </w:r>
      <w:proofErr w:type="spellStart"/>
      <w:r w:rsidR="00ED438B">
        <w:rPr>
          <w:rFonts w:ascii="Arial" w:hAnsi="Arial" w:cs="Arial"/>
          <w:bCs/>
          <w:color w:val="404040"/>
          <w:sz w:val="20"/>
          <w:szCs w:val="20"/>
          <w:u w:val="single"/>
        </w:rPr>
        <w:t>December</w:t>
      </w:r>
      <w:proofErr w:type="spellEnd"/>
      <w:r w:rsidR="00C06180">
        <w:rPr>
          <w:rFonts w:ascii="Arial" w:hAnsi="Arial" w:cs="Arial"/>
          <w:bCs/>
          <w:color w:val="404040"/>
          <w:sz w:val="20"/>
          <w:szCs w:val="20"/>
          <w:u w:val="single"/>
        </w:rPr>
        <w:t xml:space="preserve"> 2015</w:t>
      </w:r>
    </w:p>
    <w:p w:rsidR="00ED438B" w:rsidRPr="00A14FD5" w:rsidRDefault="00ED438B" w:rsidP="00ED438B">
      <w:pPr>
        <w:pStyle w:val="Nadpis1"/>
        <w:jc w:val="center"/>
        <w:rPr>
          <w:rFonts w:ascii="Arial" w:hAnsi="Arial" w:cs="Arial"/>
          <w:sz w:val="24"/>
          <w:szCs w:val="24"/>
          <w:lang w:val="en-GB"/>
        </w:rPr>
      </w:pPr>
      <w:r w:rsidRPr="003047C3">
        <w:rPr>
          <w:rFonts w:ascii="Arial" w:hAnsi="Arial" w:cs="Arial"/>
          <w:sz w:val="24"/>
          <w:szCs w:val="24"/>
          <w:lang w:val="en-GB"/>
        </w:rPr>
        <w:t>PASSERINVEST GROUP</w:t>
      </w:r>
      <w:r w:rsidRPr="00A14FD5">
        <w:rPr>
          <w:rFonts w:ascii="Arial" w:hAnsi="Arial" w:cs="Arial"/>
          <w:szCs w:val="24"/>
          <w:lang w:val="en-GB"/>
        </w:rPr>
        <w:t xml:space="preserve"> </w:t>
      </w:r>
      <w:r w:rsidRPr="00A14FD5">
        <w:rPr>
          <w:rFonts w:ascii="Arial" w:hAnsi="Arial" w:cs="Arial"/>
          <w:sz w:val="24"/>
          <w:szCs w:val="24"/>
          <w:lang w:val="en-GB"/>
        </w:rPr>
        <w:t>purcha</w:t>
      </w:r>
      <w:bookmarkStart w:id="0" w:name="_GoBack"/>
      <w:bookmarkEnd w:id="0"/>
      <w:r w:rsidRPr="00A14FD5">
        <w:rPr>
          <w:rFonts w:ascii="Arial" w:hAnsi="Arial" w:cs="Arial"/>
          <w:sz w:val="24"/>
          <w:szCs w:val="24"/>
          <w:lang w:val="en-GB"/>
        </w:rPr>
        <w:t>ses BETA building</w:t>
      </w:r>
    </w:p>
    <w:p w:rsidR="00252F3D" w:rsidRPr="003521A0" w:rsidRDefault="00252F3D" w:rsidP="003521A0">
      <w:pPr>
        <w:jc w:val="both"/>
        <w:rPr>
          <w:lang w:eastAsia="en-US"/>
        </w:rPr>
      </w:pPr>
    </w:p>
    <w:p w:rsidR="00252F3D" w:rsidRPr="00ED438B" w:rsidRDefault="00ED438B" w:rsidP="003521A0">
      <w:pPr>
        <w:spacing w:line="360" w:lineRule="auto"/>
        <w:jc w:val="both"/>
        <w:rPr>
          <w:rFonts w:ascii="Arial" w:hAnsi="Arial" w:cs="Arial"/>
          <w:b/>
          <w:sz w:val="20"/>
          <w:szCs w:val="20"/>
          <w:lang w:val="en-GB"/>
        </w:rPr>
      </w:pPr>
      <w:r w:rsidRPr="00ED438B">
        <w:rPr>
          <w:rFonts w:ascii="Arial" w:hAnsi="Arial" w:cs="Arial"/>
          <w:b/>
          <w:sz w:val="20"/>
          <w:szCs w:val="20"/>
          <w:lang w:val="en-GB"/>
        </w:rPr>
        <w:t>The leading Czech development and investment company PASSERINVEST GROUP has successfully completed the acquisition of the BETA building in Prague’s BB Centrum. PASSERINVEST GROUP acquired this modern office building with a leasable area of 19,000 m</w:t>
      </w:r>
      <w:r w:rsidRPr="00ED438B">
        <w:rPr>
          <w:rFonts w:ascii="Arial" w:hAnsi="Arial" w:cs="Arial"/>
          <w:b/>
          <w:sz w:val="20"/>
          <w:szCs w:val="20"/>
          <w:vertAlign w:val="superscript"/>
          <w:lang w:val="en-GB"/>
        </w:rPr>
        <w:t>2</w:t>
      </w:r>
      <w:r w:rsidRPr="00ED438B">
        <w:rPr>
          <w:rFonts w:ascii="Arial" w:hAnsi="Arial" w:cs="Arial"/>
          <w:b/>
          <w:sz w:val="20"/>
          <w:szCs w:val="20"/>
          <w:lang w:val="en-GB"/>
        </w:rPr>
        <w:t xml:space="preserve"> by repurchasing it from </w:t>
      </w:r>
      <w:r w:rsidR="00D03915">
        <w:rPr>
          <w:rFonts w:ascii="Arial" w:hAnsi="Arial" w:cs="Arial"/>
          <w:b/>
          <w:sz w:val="20"/>
          <w:szCs w:val="20"/>
          <w:lang w:val="en-GB"/>
        </w:rPr>
        <w:t xml:space="preserve">CBRE Property Fund Central and Eastern Europe, managed by </w:t>
      </w:r>
      <w:r w:rsidRPr="00ED438B">
        <w:rPr>
          <w:rFonts w:ascii="Arial" w:hAnsi="Arial" w:cs="Arial"/>
          <w:b/>
          <w:sz w:val="20"/>
          <w:szCs w:val="20"/>
          <w:lang w:val="en-GB"/>
        </w:rPr>
        <w:t xml:space="preserve">CBRE GLOBAL INVESTORS. </w:t>
      </w:r>
      <w:r w:rsidR="00D03915">
        <w:rPr>
          <w:rFonts w:ascii="Arial" w:hAnsi="Arial" w:cs="Arial"/>
          <w:b/>
          <w:sz w:val="20"/>
          <w:szCs w:val="20"/>
          <w:lang w:val="en-GB"/>
        </w:rPr>
        <w:t xml:space="preserve">Clifford Chance has supported CBRE Global Investors with its legal services. </w:t>
      </w:r>
      <w:proofErr w:type="spellStart"/>
      <w:r w:rsidR="0029630B" w:rsidRPr="00ED438B">
        <w:rPr>
          <w:rFonts w:ascii="Arial" w:hAnsi="Arial" w:cs="Arial"/>
          <w:b/>
          <w:sz w:val="20"/>
          <w:szCs w:val="20"/>
          <w:lang w:val="en-GB"/>
        </w:rPr>
        <w:t>Komerční</w:t>
      </w:r>
      <w:proofErr w:type="spellEnd"/>
      <w:r w:rsidR="0029630B" w:rsidRPr="00ED438B">
        <w:rPr>
          <w:rFonts w:ascii="Arial" w:hAnsi="Arial" w:cs="Arial"/>
          <w:b/>
          <w:sz w:val="20"/>
          <w:szCs w:val="20"/>
          <w:lang w:val="en-GB"/>
        </w:rPr>
        <w:t xml:space="preserve"> </w:t>
      </w:r>
      <w:proofErr w:type="spellStart"/>
      <w:proofErr w:type="gramStart"/>
      <w:r w:rsidR="0029630B" w:rsidRPr="00ED438B">
        <w:rPr>
          <w:rFonts w:ascii="Arial" w:hAnsi="Arial" w:cs="Arial"/>
          <w:b/>
          <w:sz w:val="20"/>
          <w:szCs w:val="20"/>
          <w:lang w:val="en-GB"/>
        </w:rPr>
        <w:t>banka</w:t>
      </w:r>
      <w:proofErr w:type="spellEnd"/>
      <w:proofErr w:type="gramEnd"/>
      <w:r w:rsidR="0029630B" w:rsidRPr="00ED438B">
        <w:rPr>
          <w:rFonts w:ascii="Arial" w:hAnsi="Arial" w:cs="Arial"/>
          <w:b/>
          <w:sz w:val="20"/>
          <w:szCs w:val="20"/>
          <w:lang w:val="en-GB"/>
        </w:rPr>
        <w:t>, a.s. provided the financing of the acquisition.</w:t>
      </w:r>
      <w:r w:rsidR="0029630B">
        <w:rPr>
          <w:rFonts w:ascii="Arial" w:hAnsi="Arial" w:cs="Arial"/>
          <w:b/>
          <w:sz w:val="20"/>
          <w:szCs w:val="20"/>
          <w:lang w:val="en-GB"/>
        </w:rPr>
        <w:t xml:space="preserve"> </w:t>
      </w:r>
      <w:r w:rsidRPr="00ED438B">
        <w:rPr>
          <w:rFonts w:ascii="Arial" w:hAnsi="Arial" w:cs="Arial"/>
          <w:b/>
          <w:sz w:val="20"/>
          <w:szCs w:val="20"/>
          <w:lang w:val="en-GB"/>
        </w:rPr>
        <w:t xml:space="preserve">It is the second building that the company has repurchased back into its portfolio. In October 2014 PASSERINVEST GROUP purchased the ALPHA building from the investment company INVESCO Real Estate. </w:t>
      </w:r>
    </w:p>
    <w:p w:rsidR="00252F3D" w:rsidRPr="002D6632" w:rsidRDefault="00252F3D" w:rsidP="003521A0">
      <w:pPr>
        <w:jc w:val="both"/>
        <w:rPr>
          <w:b/>
        </w:rPr>
      </w:pPr>
    </w:p>
    <w:p w:rsidR="00ED438B" w:rsidRDefault="00ED438B" w:rsidP="00ED438B">
      <w:pPr>
        <w:pStyle w:val="section1"/>
        <w:spacing w:before="0" w:beforeAutospacing="0" w:after="0" w:afterAutospacing="0" w:line="360" w:lineRule="auto"/>
        <w:jc w:val="both"/>
        <w:rPr>
          <w:rFonts w:ascii="Arial" w:hAnsi="Arial" w:cs="Arial"/>
          <w:color w:val="auto"/>
          <w:lang w:val="en-GB"/>
        </w:rPr>
      </w:pPr>
      <w:r>
        <w:rPr>
          <w:rFonts w:ascii="Arial" w:hAnsi="Arial" w:cs="Arial"/>
          <w:color w:val="auto"/>
          <w:lang w:val="en-GB"/>
        </w:rPr>
        <w:t>The</w:t>
      </w:r>
      <w:r w:rsidRPr="00A14FD5">
        <w:rPr>
          <w:rFonts w:ascii="Arial" w:hAnsi="Arial" w:cs="Arial"/>
          <w:color w:val="auto"/>
          <w:lang w:val="en-GB"/>
        </w:rPr>
        <w:t xml:space="preserve"> B</w:t>
      </w:r>
      <w:r w:rsidR="00BC5D40">
        <w:rPr>
          <w:rFonts w:ascii="Arial" w:hAnsi="Arial" w:cs="Arial"/>
          <w:color w:val="auto"/>
          <w:lang w:val="en-GB"/>
        </w:rPr>
        <w:t xml:space="preserve">ETA </w:t>
      </w:r>
      <w:r>
        <w:rPr>
          <w:rFonts w:ascii="Arial" w:hAnsi="Arial" w:cs="Arial"/>
          <w:color w:val="auto"/>
          <w:lang w:val="en-GB"/>
        </w:rPr>
        <w:t xml:space="preserve">building with 9 </w:t>
      </w:r>
      <w:proofErr w:type="spellStart"/>
      <w:r>
        <w:rPr>
          <w:rFonts w:ascii="Arial" w:hAnsi="Arial" w:cs="Arial"/>
          <w:color w:val="auto"/>
          <w:lang w:val="en-GB"/>
        </w:rPr>
        <w:t>storeys</w:t>
      </w:r>
      <w:proofErr w:type="spellEnd"/>
      <w:r>
        <w:rPr>
          <w:rFonts w:ascii="Arial" w:hAnsi="Arial" w:cs="Arial"/>
          <w:color w:val="auto"/>
          <w:lang w:val="en-GB"/>
        </w:rPr>
        <w:t xml:space="preserve"> and 3 underground levels was the 8</w:t>
      </w:r>
      <w:r w:rsidRPr="00A14FD5">
        <w:rPr>
          <w:rFonts w:ascii="Arial" w:hAnsi="Arial" w:cs="Arial"/>
          <w:color w:val="auto"/>
          <w:vertAlign w:val="superscript"/>
          <w:lang w:val="en-GB"/>
        </w:rPr>
        <w:t>th</w:t>
      </w:r>
      <w:r>
        <w:rPr>
          <w:rFonts w:ascii="Arial" w:hAnsi="Arial" w:cs="Arial"/>
          <w:color w:val="auto"/>
          <w:lang w:val="en-GB"/>
        </w:rPr>
        <w:t xml:space="preserve"> BB Centrum building completed and it was put into operation in </w:t>
      </w:r>
      <w:r w:rsidRPr="00A14FD5">
        <w:rPr>
          <w:rFonts w:ascii="Arial" w:hAnsi="Arial" w:cs="Arial"/>
          <w:color w:val="auto"/>
          <w:lang w:val="en-GB"/>
        </w:rPr>
        <w:t xml:space="preserve">2005. </w:t>
      </w:r>
      <w:r>
        <w:rPr>
          <w:rFonts w:ascii="Arial" w:hAnsi="Arial" w:cs="Arial"/>
          <w:color w:val="auto"/>
          <w:lang w:val="en-GB"/>
        </w:rPr>
        <w:t xml:space="preserve">The design of the BETA building comes from the architectural studio </w:t>
      </w:r>
      <w:proofErr w:type="spellStart"/>
      <w:r>
        <w:rPr>
          <w:rFonts w:ascii="Arial" w:hAnsi="Arial" w:cs="Arial"/>
          <w:color w:val="auto"/>
          <w:lang w:val="en-GB"/>
        </w:rPr>
        <w:t>A</w:t>
      </w:r>
      <w:r w:rsidRPr="00A14FD5">
        <w:rPr>
          <w:rFonts w:ascii="Arial" w:hAnsi="Arial" w:cs="Arial"/>
          <w:color w:val="auto"/>
          <w:lang w:val="en-GB"/>
        </w:rPr>
        <w:t>ulík</w:t>
      </w:r>
      <w:proofErr w:type="spellEnd"/>
      <w:r w:rsidRPr="00A14FD5">
        <w:rPr>
          <w:rFonts w:ascii="Arial" w:hAnsi="Arial" w:cs="Arial"/>
          <w:color w:val="auto"/>
          <w:lang w:val="en-GB"/>
        </w:rPr>
        <w:t xml:space="preserve"> </w:t>
      </w:r>
      <w:proofErr w:type="spellStart"/>
      <w:r w:rsidRPr="00A14FD5">
        <w:rPr>
          <w:rFonts w:ascii="Arial" w:hAnsi="Arial" w:cs="Arial"/>
          <w:color w:val="auto"/>
          <w:lang w:val="en-GB"/>
        </w:rPr>
        <w:t>Fišer</w:t>
      </w:r>
      <w:proofErr w:type="spellEnd"/>
      <w:r w:rsidRPr="00A14FD5">
        <w:rPr>
          <w:rFonts w:ascii="Arial" w:hAnsi="Arial" w:cs="Arial"/>
          <w:color w:val="auto"/>
          <w:lang w:val="en-GB"/>
        </w:rPr>
        <w:t xml:space="preserve"> </w:t>
      </w:r>
      <w:proofErr w:type="spellStart"/>
      <w:r w:rsidRPr="00A14FD5">
        <w:rPr>
          <w:rFonts w:ascii="Arial" w:hAnsi="Arial" w:cs="Arial"/>
          <w:color w:val="auto"/>
          <w:lang w:val="en-GB"/>
        </w:rPr>
        <w:t>architekti</w:t>
      </w:r>
      <w:proofErr w:type="spellEnd"/>
      <w:r w:rsidRPr="00A14FD5">
        <w:rPr>
          <w:rFonts w:ascii="Arial" w:hAnsi="Arial" w:cs="Arial"/>
          <w:color w:val="auto"/>
          <w:lang w:val="en-GB"/>
        </w:rPr>
        <w:t xml:space="preserve"> a</w:t>
      </w:r>
      <w:r>
        <w:rPr>
          <w:rFonts w:ascii="Arial" w:hAnsi="Arial" w:cs="Arial"/>
          <w:color w:val="auto"/>
          <w:lang w:val="en-GB"/>
        </w:rPr>
        <w:t xml:space="preserve">nd the general contractor was </w:t>
      </w:r>
      <w:proofErr w:type="spellStart"/>
      <w:r>
        <w:rPr>
          <w:rFonts w:ascii="Arial" w:hAnsi="Arial" w:cs="Arial"/>
          <w:color w:val="auto"/>
          <w:lang w:val="en-GB"/>
        </w:rPr>
        <w:t>H</w:t>
      </w:r>
      <w:r w:rsidRPr="00A14FD5">
        <w:rPr>
          <w:rFonts w:ascii="Arial" w:hAnsi="Arial" w:cs="Arial"/>
          <w:color w:val="auto"/>
          <w:lang w:val="en-GB"/>
        </w:rPr>
        <w:t>ochtief</w:t>
      </w:r>
      <w:proofErr w:type="spellEnd"/>
      <w:r w:rsidRPr="00A14FD5">
        <w:rPr>
          <w:rFonts w:ascii="Arial" w:hAnsi="Arial" w:cs="Arial"/>
          <w:color w:val="auto"/>
          <w:lang w:val="en-GB"/>
        </w:rPr>
        <w:t xml:space="preserve">. </w:t>
      </w:r>
      <w:r>
        <w:rPr>
          <w:rFonts w:ascii="Arial" w:hAnsi="Arial" w:cs="Arial"/>
          <w:color w:val="auto"/>
          <w:lang w:val="en-GB"/>
        </w:rPr>
        <w:t xml:space="preserve">The building is certified according to </w:t>
      </w:r>
      <w:r w:rsidRPr="00A14FD5">
        <w:rPr>
          <w:rFonts w:ascii="Arial" w:hAnsi="Arial" w:cs="Arial"/>
          <w:color w:val="auto"/>
          <w:lang w:val="en-GB"/>
        </w:rPr>
        <w:t xml:space="preserve">BREEAM (BRE Environmental Assessment Method), </w:t>
      </w:r>
      <w:r>
        <w:rPr>
          <w:rFonts w:ascii="Arial" w:hAnsi="Arial" w:cs="Arial"/>
          <w:color w:val="auto"/>
          <w:lang w:val="en-GB"/>
        </w:rPr>
        <w:t xml:space="preserve">a leading international method used to evaluate buildings from the perspective of their sustainability, and it received a certificate on the level of </w:t>
      </w:r>
      <w:r w:rsidRPr="00A14FD5">
        <w:rPr>
          <w:rFonts w:ascii="Arial" w:hAnsi="Arial" w:cs="Arial"/>
          <w:color w:val="auto"/>
          <w:lang w:val="en-GB"/>
        </w:rPr>
        <w:t xml:space="preserve">Very Good. </w:t>
      </w:r>
      <w:r>
        <w:rPr>
          <w:rFonts w:ascii="Arial" w:hAnsi="Arial" w:cs="Arial"/>
          <w:color w:val="auto"/>
          <w:lang w:val="en-GB"/>
        </w:rPr>
        <w:t>In addition to modern materials and technologies, the project is interesting due to its flexible internal arrangement, thanks to which the office spaces offer a high quality with an effective distribution of the wide floors</w:t>
      </w:r>
      <w:r w:rsidRPr="00A14FD5">
        <w:rPr>
          <w:rFonts w:ascii="Arial" w:hAnsi="Arial" w:cs="Arial"/>
          <w:color w:val="auto"/>
          <w:lang w:val="en-GB"/>
        </w:rPr>
        <w:t xml:space="preserve">, </w:t>
      </w:r>
      <w:r>
        <w:rPr>
          <w:rFonts w:ascii="Arial" w:hAnsi="Arial" w:cs="Arial"/>
          <w:color w:val="auto"/>
          <w:lang w:val="en-GB"/>
        </w:rPr>
        <w:t>which are capable of offering flexible offices to the tenants</w:t>
      </w:r>
      <w:r w:rsidRPr="00A14FD5">
        <w:rPr>
          <w:rFonts w:ascii="Arial" w:hAnsi="Arial" w:cs="Arial"/>
          <w:color w:val="auto"/>
          <w:lang w:val="en-GB"/>
        </w:rPr>
        <w:t xml:space="preserve">. </w:t>
      </w:r>
      <w:r>
        <w:rPr>
          <w:rFonts w:ascii="Arial" w:hAnsi="Arial" w:cs="Arial"/>
          <w:color w:val="auto"/>
          <w:lang w:val="en-GB"/>
        </w:rPr>
        <w:t>The building has an imposing atrium, which contributes to the excellent lighting conditions in the offices. The building also has practical retail spaces on the ground floor, which are very popular within BB Centre</w:t>
      </w:r>
      <w:r w:rsidRPr="00A14FD5">
        <w:rPr>
          <w:rFonts w:ascii="Arial" w:hAnsi="Arial" w:cs="Arial"/>
          <w:color w:val="auto"/>
          <w:lang w:val="en-GB"/>
        </w:rPr>
        <w:t xml:space="preserve">. </w:t>
      </w:r>
      <w:r>
        <w:rPr>
          <w:rFonts w:ascii="Arial" w:hAnsi="Arial" w:cs="Arial"/>
          <w:color w:val="auto"/>
          <w:lang w:val="en-GB"/>
        </w:rPr>
        <w:t>Just like with other BB Centrum buildings, BETA has a rooftop terrace with relaxation areas</w:t>
      </w:r>
      <w:r w:rsidRPr="00A14FD5">
        <w:rPr>
          <w:rFonts w:ascii="Arial" w:hAnsi="Arial" w:cs="Arial"/>
          <w:color w:val="auto"/>
          <w:lang w:val="en-GB"/>
        </w:rPr>
        <w:t xml:space="preserve">. </w:t>
      </w:r>
      <w:r>
        <w:rPr>
          <w:rFonts w:ascii="Arial" w:hAnsi="Arial" w:cs="Arial"/>
          <w:color w:val="auto"/>
          <w:lang w:val="en-GB"/>
        </w:rPr>
        <w:t xml:space="preserve">The largest tenants include </w:t>
      </w:r>
      <w:r w:rsidRPr="00A14FD5">
        <w:rPr>
          <w:rFonts w:ascii="Arial" w:hAnsi="Arial" w:cs="Arial"/>
          <w:color w:val="auto"/>
          <w:lang w:val="en-GB"/>
        </w:rPr>
        <w:t>ONLINE CZECH REPUBLIC, SAP ČR a</w:t>
      </w:r>
      <w:r>
        <w:rPr>
          <w:rFonts w:ascii="Arial" w:hAnsi="Arial" w:cs="Arial"/>
          <w:color w:val="auto"/>
          <w:lang w:val="en-GB"/>
        </w:rPr>
        <w:t xml:space="preserve">nd the </w:t>
      </w:r>
      <w:r w:rsidRPr="00A14FD5">
        <w:rPr>
          <w:rFonts w:ascii="Arial" w:hAnsi="Arial" w:cs="Arial"/>
          <w:color w:val="auto"/>
          <w:lang w:val="en-GB"/>
        </w:rPr>
        <w:t>D.A.S.</w:t>
      </w:r>
      <w:r>
        <w:rPr>
          <w:rFonts w:ascii="Arial" w:hAnsi="Arial" w:cs="Arial"/>
          <w:color w:val="auto"/>
          <w:lang w:val="en-GB"/>
        </w:rPr>
        <w:t xml:space="preserve"> insurance company.</w:t>
      </w:r>
    </w:p>
    <w:p w:rsidR="00252F3D" w:rsidRPr="00ED438B" w:rsidRDefault="00ED438B" w:rsidP="00ED438B">
      <w:pPr>
        <w:pStyle w:val="section1"/>
        <w:spacing w:before="0" w:beforeAutospacing="0" w:after="0" w:afterAutospacing="0" w:line="360" w:lineRule="auto"/>
        <w:jc w:val="both"/>
        <w:rPr>
          <w:rFonts w:ascii="Arial" w:hAnsi="Arial" w:cs="Arial"/>
          <w:color w:val="auto"/>
          <w:lang w:val="en-GB"/>
        </w:rPr>
      </w:pPr>
      <w:r>
        <w:rPr>
          <w:rFonts w:ascii="Arial" w:hAnsi="Arial" w:cs="Arial"/>
          <w:noProof/>
        </w:rPr>
        <w:drawing>
          <wp:anchor distT="0" distB="0" distL="114300" distR="114300" simplePos="0" relativeHeight="251658240" behindDoc="1" locked="0" layoutInCell="1" allowOverlap="1">
            <wp:simplePos x="0" y="0"/>
            <wp:positionH relativeFrom="column">
              <wp:posOffset>33655</wp:posOffset>
            </wp:positionH>
            <wp:positionV relativeFrom="paragraph">
              <wp:posOffset>177800</wp:posOffset>
            </wp:positionV>
            <wp:extent cx="3396615" cy="2266950"/>
            <wp:effectExtent l="0" t="0" r="0" b="0"/>
            <wp:wrapTight wrapText="bothSides">
              <wp:wrapPolygon edited="0">
                <wp:start x="0" y="0"/>
                <wp:lineTo x="0" y="21418"/>
                <wp:lineTo x="21443" y="21418"/>
                <wp:lineTo x="2144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SERINVEST GROUP_Budova BETA_zm.jpg"/>
                    <pic:cNvPicPr/>
                  </pic:nvPicPr>
                  <pic:blipFill>
                    <a:blip r:embed="rId5" cstate="email">
                      <a:extLst>
                        <a:ext uri="{28A0092B-C50C-407E-A947-70E740481C1C}">
                          <a14:useLocalDpi xmlns:a14="http://schemas.microsoft.com/office/drawing/2010/main"/>
                        </a:ext>
                      </a:extLst>
                    </a:blip>
                    <a:stretch>
                      <a:fillRect/>
                    </a:stretch>
                  </pic:blipFill>
                  <pic:spPr>
                    <a:xfrm>
                      <a:off x="0" y="0"/>
                      <a:ext cx="3396615" cy="2266950"/>
                    </a:xfrm>
                    <a:prstGeom prst="rect">
                      <a:avLst/>
                    </a:prstGeom>
                  </pic:spPr>
                </pic:pic>
              </a:graphicData>
            </a:graphic>
          </wp:anchor>
        </w:drawing>
      </w:r>
      <w:r>
        <w:rPr>
          <w:rFonts w:ascii="Arial" w:hAnsi="Arial" w:cs="Arial"/>
        </w:rPr>
        <w:br w:type="textWrapping" w:clear="all"/>
      </w:r>
    </w:p>
    <w:p w:rsidR="00252F3D" w:rsidRDefault="00252F3D" w:rsidP="003521A0">
      <w:pPr>
        <w:spacing w:line="360" w:lineRule="auto"/>
        <w:jc w:val="both"/>
        <w:rPr>
          <w:rFonts w:ascii="Arial" w:hAnsi="Arial" w:cs="Arial"/>
          <w:noProof/>
          <w:color w:val="404040"/>
          <w:sz w:val="20"/>
          <w:szCs w:val="20"/>
        </w:rPr>
      </w:pPr>
    </w:p>
    <w:p w:rsidR="00ED438B" w:rsidRDefault="00ED438B" w:rsidP="00C06180">
      <w:pPr>
        <w:rPr>
          <w:rFonts w:ascii="Arial" w:hAnsi="Arial" w:cs="Arial"/>
          <w:sz w:val="20"/>
          <w:szCs w:val="20"/>
          <w:u w:val="single"/>
          <w:lang w:val="en-GB"/>
        </w:rPr>
      </w:pPr>
    </w:p>
    <w:p w:rsidR="00ED438B" w:rsidRDefault="00ED438B" w:rsidP="00C06180">
      <w:pPr>
        <w:rPr>
          <w:rFonts w:ascii="Arial" w:hAnsi="Arial" w:cs="Arial"/>
          <w:sz w:val="20"/>
          <w:szCs w:val="20"/>
          <w:u w:val="single"/>
          <w:lang w:val="en-GB"/>
        </w:rPr>
      </w:pPr>
    </w:p>
    <w:p w:rsidR="00ED438B" w:rsidRPr="00BD6414" w:rsidRDefault="00ED438B" w:rsidP="00C06180">
      <w:pPr>
        <w:rPr>
          <w:rFonts w:ascii="Arial" w:hAnsi="Arial" w:cs="Arial"/>
          <w:sz w:val="20"/>
          <w:szCs w:val="20"/>
          <w:lang w:val="en-GB"/>
        </w:rPr>
      </w:pPr>
      <w:r w:rsidRPr="00BD6414">
        <w:rPr>
          <w:rFonts w:ascii="Arial" w:hAnsi="Arial" w:cs="Arial"/>
          <w:sz w:val="20"/>
          <w:szCs w:val="20"/>
          <w:lang w:val="en-GB"/>
        </w:rPr>
        <w:t>BETA Building in BB Centrum</w:t>
      </w:r>
    </w:p>
    <w:p w:rsidR="00ED438B" w:rsidRDefault="00ED438B" w:rsidP="00C06180">
      <w:pPr>
        <w:rPr>
          <w:rFonts w:ascii="Arial" w:hAnsi="Arial" w:cs="Arial"/>
          <w:sz w:val="20"/>
          <w:szCs w:val="20"/>
          <w:u w:val="single"/>
          <w:lang w:val="en-GB"/>
        </w:rPr>
      </w:pPr>
    </w:p>
    <w:p w:rsidR="00ED438B" w:rsidRDefault="00ED438B" w:rsidP="00C06180">
      <w:pPr>
        <w:rPr>
          <w:rFonts w:ascii="Arial" w:hAnsi="Arial" w:cs="Arial"/>
          <w:sz w:val="20"/>
          <w:szCs w:val="20"/>
          <w:u w:val="single"/>
          <w:lang w:val="en-GB"/>
        </w:rPr>
      </w:pPr>
    </w:p>
    <w:p w:rsidR="00ED438B" w:rsidRDefault="00ED438B" w:rsidP="00C06180">
      <w:pPr>
        <w:rPr>
          <w:rFonts w:ascii="Arial" w:hAnsi="Arial" w:cs="Arial"/>
          <w:sz w:val="20"/>
          <w:szCs w:val="20"/>
          <w:u w:val="single"/>
          <w:lang w:val="en-GB"/>
        </w:rPr>
      </w:pPr>
    </w:p>
    <w:p w:rsidR="00ED438B" w:rsidRDefault="00ED438B" w:rsidP="00C06180">
      <w:pPr>
        <w:rPr>
          <w:rFonts w:ascii="Arial" w:hAnsi="Arial" w:cs="Arial"/>
          <w:sz w:val="20"/>
          <w:szCs w:val="20"/>
          <w:u w:val="single"/>
          <w:lang w:val="en-GB"/>
        </w:rPr>
      </w:pPr>
    </w:p>
    <w:p w:rsidR="00ED438B" w:rsidRDefault="00ED438B" w:rsidP="00C06180">
      <w:pPr>
        <w:rPr>
          <w:rFonts w:ascii="Arial" w:hAnsi="Arial" w:cs="Arial"/>
          <w:sz w:val="20"/>
          <w:szCs w:val="20"/>
          <w:u w:val="single"/>
          <w:lang w:val="en-GB"/>
        </w:rPr>
      </w:pPr>
    </w:p>
    <w:p w:rsidR="000B29D0" w:rsidRDefault="000B29D0" w:rsidP="00C06180">
      <w:pPr>
        <w:rPr>
          <w:rFonts w:ascii="Arial" w:hAnsi="Arial" w:cs="Arial"/>
          <w:sz w:val="20"/>
          <w:szCs w:val="20"/>
          <w:u w:val="single"/>
          <w:lang w:val="en-GB"/>
        </w:rPr>
      </w:pPr>
    </w:p>
    <w:p w:rsidR="00ED438B" w:rsidRDefault="00ED438B" w:rsidP="00C06180">
      <w:pPr>
        <w:rPr>
          <w:rFonts w:ascii="Arial" w:hAnsi="Arial" w:cs="Arial"/>
          <w:sz w:val="20"/>
          <w:szCs w:val="20"/>
          <w:u w:val="single"/>
          <w:lang w:val="en-GB"/>
        </w:rPr>
      </w:pPr>
    </w:p>
    <w:p w:rsidR="00ED438B" w:rsidRDefault="00ED438B" w:rsidP="00C06180">
      <w:pPr>
        <w:rPr>
          <w:rFonts w:ascii="Arial" w:hAnsi="Arial" w:cs="Arial"/>
          <w:sz w:val="20"/>
          <w:szCs w:val="20"/>
          <w:u w:val="single"/>
          <w:lang w:val="en-GB"/>
        </w:rPr>
      </w:pPr>
    </w:p>
    <w:p w:rsidR="00ED438B" w:rsidRDefault="00ED438B" w:rsidP="00C06180">
      <w:pPr>
        <w:rPr>
          <w:rFonts w:ascii="Arial" w:hAnsi="Arial" w:cs="Arial"/>
          <w:sz w:val="20"/>
          <w:szCs w:val="20"/>
          <w:u w:val="single"/>
          <w:lang w:val="en-GB"/>
        </w:rPr>
      </w:pP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proofErr w:type="spellStart"/>
      <w:r w:rsidR="00DB1A20">
        <w:rPr>
          <w:rFonts w:ascii="Arial" w:hAnsi="Arial" w:cs="Arial"/>
          <w:color w:val="404040"/>
          <w:sz w:val="20"/>
          <w:szCs w:val="20"/>
        </w:rPr>
        <w:t>Head</w:t>
      </w:r>
      <w:proofErr w:type="spellEnd"/>
      <w:r w:rsidR="00DB1A20">
        <w:rPr>
          <w:rFonts w:ascii="Arial" w:hAnsi="Arial" w:cs="Arial"/>
          <w:color w:val="404040"/>
          <w:sz w:val="20"/>
          <w:szCs w:val="20"/>
        </w:rPr>
        <w:t xml:space="preserve"> </w:t>
      </w:r>
      <w:proofErr w:type="spellStart"/>
      <w:r w:rsidR="00DB1A20">
        <w:rPr>
          <w:rFonts w:ascii="Arial" w:hAnsi="Arial" w:cs="Arial"/>
          <w:color w:val="404040"/>
          <w:sz w:val="20"/>
          <w:szCs w:val="20"/>
        </w:rPr>
        <w:t>of</w:t>
      </w:r>
      <w:proofErr w:type="spellEnd"/>
      <w:r w:rsidR="00DB1A20">
        <w:rPr>
          <w:rFonts w:ascii="Arial" w:hAnsi="Arial" w:cs="Arial"/>
          <w:color w:val="404040"/>
          <w:sz w:val="20"/>
          <w:szCs w:val="20"/>
        </w:rPr>
        <w:t xml:space="preserve"> Marketing and PR</w:t>
      </w:r>
    </w:p>
    <w:p w:rsidR="00023376" w:rsidRDefault="00023376" w:rsidP="00023376">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 fax: (+420) 222 515 521</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602 186 708</w:t>
      </w: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6" w:history="1">
        <w:r>
          <w:rPr>
            <w:rStyle w:val="Hypertextovodkaz"/>
            <w:rFonts w:ascii="Arial" w:hAnsi="Arial" w:cs="Arial"/>
            <w:color w:val="404040"/>
            <w:sz w:val="20"/>
            <w:szCs w:val="20"/>
          </w:rPr>
          <w:t>Kristyna.Samkova@Passerinvest.cz</w:t>
        </w:r>
      </w:hyperlink>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7" w:history="1">
        <w:r>
          <w:rPr>
            <w:rStyle w:val="Hypertextovodkaz"/>
            <w:color w:val="40404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 xml:space="preserve">Ing. </w:t>
      </w:r>
      <w:smartTag w:uri="urn:schemas-microsoft-com:office:smarttags" w:element="PersonName">
        <w:smartTagPr>
          <w:attr w:name="ProductID" w:val="Marcela Štefcová"/>
        </w:smartTagPr>
        <w:r>
          <w:rPr>
            <w:rFonts w:ascii="Arial" w:hAnsi="Arial" w:cs="Arial"/>
            <w:color w:val="404040"/>
            <w:sz w:val="20"/>
            <w:szCs w:val="20"/>
          </w:rPr>
          <w:t>Marcela Štefcová</w:t>
        </w:r>
      </w:smartTag>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252F3D" w:rsidRPr="005A501E" w:rsidRDefault="00252F3D" w:rsidP="003521A0">
      <w:pPr>
        <w:pStyle w:val="Prosttext"/>
        <w:spacing w:line="360" w:lineRule="auto"/>
        <w:jc w:val="both"/>
        <w:rPr>
          <w:rFonts w:ascii="Arial" w:hAnsi="Arial" w:cs="Arial"/>
          <w:color w:val="404040"/>
          <w:sz w:val="20"/>
          <w:szCs w:val="20"/>
        </w:rPr>
      </w:pPr>
    </w:p>
    <w:p w:rsidR="002A28F0" w:rsidRDefault="002A28F0" w:rsidP="003521A0">
      <w:pPr>
        <w:spacing w:line="360" w:lineRule="auto"/>
        <w:jc w:val="both"/>
        <w:rPr>
          <w:rFonts w:ascii="Arial" w:hAnsi="Arial" w:cs="Arial"/>
          <w:iCs/>
          <w:color w:val="404040"/>
          <w:sz w:val="20"/>
          <w:szCs w:val="20"/>
        </w:rPr>
      </w:pPr>
    </w:p>
    <w:p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C269C" w:rsidRPr="002A28F0" w:rsidRDefault="007C269C" w:rsidP="002A28F0">
      <w:pPr>
        <w:spacing w:line="360" w:lineRule="auto"/>
        <w:jc w:val="both"/>
        <w:rPr>
          <w:rFonts w:ascii="Arial" w:hAnsi="Arial" w:cs="Arial"/>
          <w:b/>
          <w:color w:val="404040"/>
          <w:sz w:val="20"/>
          <w:szCs w:val="20"/>
        </w:rPr>
      </w:pP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development</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investment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whose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name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most </w:t>
      </w:r>
      <w:proofErr w:type="spellStart"/>
      <w:r w:rsidRPr="002A28F0">
        <w:rPr>
          <w:rFonts w:ascii="Arial" w:hAnsi="Arial" w:cs="Arial"/>
          <w:color w:val="404040"/>
          <w:sz w:val="20"/>
        </w:rPr>
        <w:t>successful</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extensive</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600ED"/>
    <w:rsid w:val="00023376"/>
    <w:rsid w:val="00044E2F"/>
    <w:rsid w:val="000A0DD7"/>
    <w:rsid w:val="000A27CA"/>
    <w:rsid w:val="000B0372"/>
    <w:rsid w:val="000B29D0"/>
    <w:rsid w:val="000E3F77"/>
    <w:rsid w:val="001110D2"/>
    <w:rsid w:val="001309D5"/>
    <w:rsid w:val="001309FF"/>
    <w:rsid w:val="00141102"/>
    <w:rsid w:val="001924A9"/>
    <w:rsid w:val="00195C00"/>
    <w:rsid w:val="00220D8A"/>
    <w:rsid w:val="0023303E"/>
    <w:rsid w:val="00252F3D"/>
    <w:rsid w:val="0029630B"/>
    <w:rsid w:val="002A28F0"/>
    <w:rsid w:val="002B0E0B"/>
    <w:rsid w:val="002D6632"/>
    <w:rsid w:val="003047C3"/>
    <w:rsid w:val="00325C6A"/>
    <w:rsid w:val="003327F5"/>
    <w:rsid w:val="00344584"/>
    <w:rsid w:val="003521A0"/>
    <w:rsid w:val="00381093"/>
    <w:rsid w:val="003E7D03"/>
    <w:rsid w:val="003F5DD7"/>
    <w:rsid w:val="0040721E"/>
    <w:rsid w:val="00414160"/>
    <w:rsid w:val="00441499"/>
    <w:rsid w:val="00443BE7"/>
    <w:rsid w:val="00494B77"/>
    <w:rsid w:val="004A0288"/>
    <w:rsid w:val="004A0B94"/>
    <w:rsid w:val="004C096D"/>
    <w:rsid w:val="004C4C33"/>
    <w:rsid w:val="004D589A"/>
    <w:rsid w:val="004F2899"/>
    <w:rsid w:val="005341C8"/>
    <w:rsid w:val="00540C90"/>
    <w:rsid w:val="005629F6"/>
    <w:rsid w:val="00583DAD"/>
    <w:rsid w:val="005A501E"/>
    <w:rsid w:val="005A6F36"/>
    <w:rsid w:val="00614A5E"/>
    <w:rsid w:val="00616A0D"/>
    <w:rsid w:val="006403CB"/>
    <w:rsid w:val="006C0709"/>
    <w:rsid w:val="006F7FDE"/>
    <w:rsid w:val="0074044A"/>
    <w:rsid w:val="00752AE1"/>
    <w:rsid w:val="007628E4"/>
    <w:rsid w:val="00773ECD"/>
    <w:rsid w:val="00785DE8"/>
    <w:rsid w:val="007B786B"/>
    <w:rsid w:val="007C269C"/>
    <w:rsid w:val="007E108D"/>
    <w:rsid w:val="00835F73"/>
    <w:rsid w:val="00880578"/>
    <w:rsid w:val="0088359C"/>
    <w:rsid w:val="00896AEC"/>
    <w:rsid w:val="008A6260"/>
    <w:rsid w:val="008A630A"/>
    <w:rsid w:val="008E4FC4"/>
    <w:rsid w:val="0090645F"/>
    <w:rsid w:val="00914663"/>
    <w:rsid w:val="009337EC"/>
    <w:rsid w:val="009434BF"/>
    <w:rsid w:val="009475D8"/>
    <w:rsid w:val="00984AA7"/>
    <w:rsid w:val="009E124B"/>
    <w:rsid w:val="009F1671"/>
    <w:rsid w:val="009F78A4"/>
    <w:rsid w:val="00A643F0"/>
    <w:rsid w:val="00A738BC"/>
    <w:rsid w:val="00AB58C2"/>
    <w:rsid w:val="00B04BEB"/>
    <w:rsid w:val="00B31282"/>
    <w:rsid w:val="00B329D9"/>
    <w:rsid w:val="00B362EF"/>
    <w:rsid w:val="00B5719A"/>
    <w:rsid w:val="00B65E57"/>
    <w:rsid w:val="00B939CB"/>
    <w:rsid w:val="00BA1971"/>
    <w:rsid w:val="00BC5D40"/>
    <w:rsid w:val="00BD6414"/>
    <w:rsid w:val="00BF0D69"/>
    <w:rsid w:val="00C06180"/>
    <w:rsid w:val="00C92E00"/>
    <w:rsid w:val="00C9466E"/>
    <w:rsid w:val="00CA71E9"/>
    <w:rsid w:val="00CD3993"/>
    <w:rsid w:val="00D03915"/>
    <w:rsid w:val="00D07643"/>
    <w:rsid w:val="00D52A9C"/>
    <w:rsid w:val="00D5456E"/>
    <w:rsid w:val="00D600ED"/>
    <w:rsid w:val="00D97D75"/>
    <w:rsid w:val="00DA6829"/>
    <w:rsid w:val="00DB1A20"/>
    <w:rsid w:val="00DD3CE4"/>
    <w:rsid w:val="00DF7415"/>
    <w:rsid w:val="00E01E61"/>
    <w:rsid w:val="00E163E4"/>
    <w:rsid w:val="00E202A3"/>
    <w:rsid w:val="00E316E3"/>
    <w:rsid w:val="00E43F59"/>
    <w:rsid w:val="00E62DA8"/>
    <w:rsid w:val="00E8381B"/>
    <w:rsid w:val="00ED438B"/>
    <w:rsid w:val="00F30A0C"/>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E0044F99-2B13-43DD-AE07-83C3A24F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 w:type="paragraph" w:customStyle="1" w:styleId="section1">
    <w:name w:val="section1"/>
    <w:basedOn w:val="Normln"/>
    <w:uiPriority w:val="99"/>
    <w:rsid w:val="00ED438B"/>
    <w:pPr>
      <w:spacing w:before="100" w:beforeAutospacing="1" w:after="100" w:afterAutospacing="1"/>
    </w:pPr>
    <w:rPr>
      <w:rFonts w:ascii="Verdana" w:hAnsi="Verdana"/>
      <w:color w:val="00038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bcentru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yna.Samkova@Passerinvest.cz"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2864</Characters>
  <Application>Microsoft Office Word</Application>
  <DocSecurity>0</DocSecurity>
  <Lines>23</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lpstr>
    </vt:vector>
  </TitlesOfParts>
  <Company>HP</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 Vondrackova</dc:creator>
  <cp:lastModifiedBy>Pavla Linhartová</cp:lastModifiedBy>
  <cp:revision>3</cp:revision>
  <cp:lastPrinted>2014-05-20T14:13:00Z</cp:lastPrinted>
  <dcterms:created xsi:type="dcterms:W3CDTF">2015-12-16T08:51:00Z</dcterms:created>
  <dcterms:modified xsi:type="dcterms:W3CDTF">2015-12-16T09:13:00Z</dcterms:modified>
</cp:coreProperties>
</file>